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FF9" w:rsidRPr="00D07EDA" w:rsidP="0065178C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07EDA">
        <w:rPr>
          <w:rFonts w:ascii="Times New Roman" w:hAnsi="Times New Roman"/>
          <w:bCs/>
          <w:sz w:val="28"/>
          <w:szCs w:val="28"/>
        </w:rPr>
        <w:t>Дело №5-</w:t>
      </w:r>
      <w:r w:rsidR="00237551">
        <w:rPr>
          <w:rFonts w:ascii="Times New Roman" w:hAnsi="Times New Roman"/>
          <w:bCs/>
          <w:sz w:val="28"/>
          <w:szCs w:val="28"/>
        </w:rPr>
        <w:t>76</w:t>
      </w:r>
      <w:r w:rsidRPr="00D07EDA">
        <w:rPr>
          <w:rFonts w:ascii="Times New Roman" w:hAnsi="Times New Roman"/>
          <w:bCs/>
          <w:sz w:val="28"/>
          <w:szCs w:val="28"/>
        </w:rPr>
        <w:t>-110</w:t>
      </w:r>
      <w:r w:rsidR="00251F54">
        <w:rPr>
          <w:rFonts w:ascii="Times New Roman" w:hAnsi="Times New Roman"/>
          <w:bCs/>
          <w:sz w:val="28"/>
          <w:szCs w:val="28"/>
        </w:rPr>
        <w:t>2</w:t>
      </w:r>
      <w:r w:rsidR="00897457">
        <w:rPr>
          <w:rFonts w:ascii="Times New Roman" w:hAnsi="Times New Roman"/>
          <w:bCs/>
          <w:sz w:val="28"/>
          <w:szCs w:val="28"/>
        </w:rPr>
        <w:t>/202</w:t>
      </w:r>
      <w:r w:rsidR="0080654C">
        <w:rPr>
          <w:rFonts w:ascii="Times New Roman" w:hAnsi="Times New Roman"/>
          <w:bCs/>
          <w:sz w:val="28"/>
          <w:szCs w:val="28"/>
        </w:rPr>
        <w:t>6</w:t>
      </w:r>
      <w:r w:rsidRPr="00D07EDA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5B5377" w:rsidP="005B5377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УИД№86 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 w:rsidR="00E52E3B">
        <w:rPr>
          <w:rFonts w:ascii="Times New Roman" w:hAnsi="Times New Roman"/>
          <w:bCs/>
          <w:sz w:val="28"/>
          <w:szCs w:val="28"/>
        </w:rPr>
        <w:t>00</w:t>
      </w:r>
      <w:r w:rsidR="00251F54">
        <w:rPr>
          <w:rFonts w:ascii="Times New Roman" w:hAnsi="Times New Roman"/>
          <w:bCs/>
          <w:sz w:val="28"/>
          <w:szCs w:val="28"/>
        </w:rPr>
        <w:t>74</w:t>
      </w:r>
      <w:r w:rsidR="00E52E3B">
        <w:rPr>
          <w:rFonts w:ascii="Times New Roman" w:hAnsi="Times New Roman"/>
          <w:bCs/>
          <w:sz w:val="28"/>
          <w:szCs w:val="28"/>
        </w:rPr>
        <w:t>-01-202</w:t>
      </w:r>
      <w:r w:rsidR="00237551">
        <w:rPr>
          <w:rFonts w:ascii="Times New Roman" w:hAnsi="Times New Roman"/>
          <w:bCs/>
          <w:sz w:val="28"/>
          <w:szCs w:val="28"/>
        </w:rPr>
        <w:t>6</w:t>
      </w:r>
      <w:r w:rsidR="00E52E3B">
        <w:rPr>
          <w:rFonts w:ascii="Times New Roman" w:hAnsi="Times New Roman"/>
          <w:bCs/>
          <w:sz w:val="28"/>
          <w:szCs w:val="28"/>
        </w:rPr>
        <w:t>-00</w:t>
      </w:r>
      <w:r w:rsidR="00237551">
        <w:rPr>
          <w:rFonts w:ascii="Times New Roman" w:hAnsi="Times New Roman"/>
          <w:bCs/>
          <w:sz w:val="28"/>
          <w:szCs w:val="28"/>
        </w:rPr>
        <w:t>04</w:t>
      </w:r>
      <w:r w:rsidR="00B85E78">
        <w:rPr>
          <w:rFonts w:ascii="Times New Roman" w:hAnsi="Times New Roman"/>
          <w:bCs/>
          <w:sz w:val="28"/>
          <w:szCs w:val="28"/>
        </w:rPr>
        <w:t>5</w:t>
      </w:r>
      <w:r w:rsidR="00237551">
        <w:rPr>
          <w:rFonts w:ascii="Times New Roman" w:hAnsi="Times New Roman"/>
          <w:bCs/>
          <w:sz w:val="28"/>
          <w:szCs w:val="28"/>
        </w:rPr>
        <w:t>1</w:t>
      </w:r>
      <w:r w:rsidR="00E52E3B">
        <w:rPr>
          <w:rFonts w:ascii="Times New Roman" w:hAnsi="Times New Roman"/>
          <w:bCs/>
          <w:sz w:val="28"/>
          <w:szCs w:val="28"/>
        </w:rPr>
        <w:t>-</w:t>
      </w:r>
      <w:r w:rsidR="00251F54">
        <w:rPr>
          <w:rFonts w:ascii="Times New Roman" w:hAnsi="Times New Roman"/>
          <w:bCs/>
          <w:sz w:val="28"/>
          <w:szCs w:val="28"/>
        </w:rPr>
        <w:t>8</w:t>
      </w:r>
      <w:r w:rsidR="00237551">
        <w:rPr>
          <w:rFonts w:ascii="Times New Roman" w:hAnsi="Times New Roman"/>
          <w:bCs/>
          <w:sz w:val="28"/>
          <w:szCs w:val="28"/>
        </w:rPr>
        <w:t>6</w:t>
      </w:r>
    </w:p>
    <w:p w:rsidR="00E24FF9" w:rsidRPr="00D07EDA" w:rsidP="0065178C">
      <w:pPr>
        <w:tabs>
          <w:tab w:val="center" w:pos="5031"/>
          <w:tab w:val="left" w:pos="864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37C39" w:rsidRPr="001708DB" w:rsidP="0065178C">
      <w:pPr>
        <w:tabs>
          <w:tab w:val="left" w:pos="709"/>
          <w:tab w:val="center" w:pos="4818"/>
          <w:tab w:val="left" w:pos="8728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№5-</w:t>
      </w:r>
      <w:r w:rsidR="00237551">
        <w:rPr>
          <w:rFonts w:ascii="Times New Roman" w:hAnsi="Times New Roman"/>
          <w:bCs/>
          <w:sz w:val="28"/>
          <w:szCs w:val="28"/>
        </w:rPr>
        <w:t>76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251F54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E24FF9">
        <w:rPr>
          <w:rFonts w:ascii="Times New Roman" w:hAnsi="Times New Roman"/>
          <w:bCs/>
          <w:sz w:val="28"/>
          <w:szCs w:val="28"/>
        </w:rPr>
        <w:t>2</w:t>
      </w:r>
      <w:r w:rsidR="0080654C">
        <w:rPr>
          <w:rFonts w:ascii="Times New Roman" w:hAnsi="Times New Roman"/>
          <w:bCs/>
          <w:sz w:val="28"/>
          <w:szCs w:val="28"/>
        </w:rPr>
        <w:t>6</w:t>
      </w:r>
    </w:p>
    <w:p w:rsidR="00137C39" w:rsidP="0065178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000965" w:rsidP="006517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6517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02 марта</w:t>
      </w:r>
      <w:r w:rsidR="00B85E78">
        <w:rPr>
          <w:rFonts w:ascii="Times New Roman" w:hAnsi="Times New Roman"/>
          <w:bCs/>
          <w:sz w:val="28"/>
          <w:szCs w:val="28"/>
        </w:rPr>
        <w:t xml:space="preserve"> </w:t>
      </w:r>
      <w:r w:rsidRPr="001708DB" w:rsidR="006D0398">
        <w:rPr>
          <w:rFonts w:ascii="Times New Roman" w:hAnsi="Times New Roman"/>
          <w:bCs/>
          <w:sz w:val="28"/>
          <w:szCs w:val="28"/>
        </w:rPr>
        <w:t>20</w:t>
      </w:r>
      <w:r w:rsidR="00E24FF9">
        <w:rPr>
          <w:rFonts w:ascii="Times New Roman" w:hAnsi="Times New Roman"/>
          <w:bCs/>
          <w:sz w:val="28"/>
          <w:szCs w:val="28"/>
        </w:rPr>
        <w:t>2</w:t>
      </w:r>
      <w:r w:rsidR="00251F54">
        <w:rPr>
          <w:rFonts w:ascii="Times New Roman" w:hAnsi="Times New Roman"/>
          <w:bCs/>
          <w:sz w:val="28"/>
          <w:szCs w:val="28"/>
        </w:rPr>
        <w:t>6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A67B4B">
        <w:rPr>
          <w:rFonts w:ascii="Times New Roman" w:hAnsi="Times New Roman"/>
          <w:sz w:val="28"/>
          <w:szCs w:val="28"/>
        </w:rPr>
        <w:t>ода</w:t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="00EF2F44">
        <w:rPr>
          <w:rFonts w:ascii="Times New Roman" w:hAnsi="Times New Roman"/>
          <w:sz w:val="28"/>
          <w:szCs w:val="28"/>
        </w:rPr>
        <w:t xml:space="preserve"> 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3B739E" w:rsidP="002C3F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39E" w:rsidP="002C3F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="00CA19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="00A04F10">
        <w:rPr>
          <w:rFonts w:ascii="Times New Roman" w:hAnsi="Times New Roman"/>
          <w:sz w:val="28"/>
          <w:szCs w:val="28"/>
        </w:rPr>
        <w:t>Ярославская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A04F10">
        <w:rPr>
          <w:rFonts w:ascii="Times New Roman" w:hAnsi="Times New Roman"/>
          <w:sz w:val="28"/>
          <w:szCs w:val="28"/>
        </w:rPr>
        <w:t>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  <w:r w:rsidR="002C3FAD">
        <w:rPr>
          <w:rFonts w:ascii="Times New Roman" w:hAnsi="Times New Roman"/>
          <w:sz w:val="28"/>
          <w:szCs w:val="28"/>
        </w:rPr>
        <w:t xml:space="preserve"> </w:t>
      </w:r>
    </w:p>
    <w:p w:rsidR="007930C7" w:rsidP="002C3F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2C3FAD" w:rsidP="002C3FA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51" w:rsidP="0023755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«Комплекс Систем» </w:t>
      </w:r>
      <w:r w:rsidR="00FA4723">
        <w:rPr>
          <w:rFonts w:ascii="Times New Roman" w:hAnsi="Times New Roman"/>
          <w:sz w:val="28"/>
          <w:szCs w:val="28"/>
        </w:rPr>
        <w:t>Панкратова Д.В.</w:t>
      </w:r>
      <w:r>
        <w:rPr>
          <w:rFonts w:ascii="Times New Roman" w:hAnsi="Times New Roman"/>
          <w:sz w:val="28"/>
          <w:szCs w:val="28"/>
        </w:rPr>
        <w:t xml:space="preserve">, </w:t>
      </w:r>
      <w:r w:rsidR="00FA4723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FA4723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FA4723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E52E3B" w:rsidP="002A32B9">
      <w:pPr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65178C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07591C" w:rsidP="002F509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509A" w:rsidP="002F509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51F54">
        <w:rPr>
          <w:rFonts w:ascii="Times New Roman" w:hAnsi="Times New Roman"/>
          <w:sz w:val="28"/>
          <w:szCs w:val="28"/>
        </w:rPr>
        <w:t>8</w:t>
      </w:r>
      <w:r w:rsidR="00E91971">
        <w:rPr>
          <w:rFonts w:ascii="Times New Roman" w:hAnsi="Times New Roman"/>
          <w:sz w:val="28"/>
          <w:szCs w:val="28"/>
        </w:rPr>
        <w:t xml:space="preserve"> </w:t>
      </w:r>
      <w:r w:rsidR="00251F54">
        <w:rPr>
          <w:rFonts w:ascii="Times New Roman" w:hAnsi="Times New Roman"/>
          <w:sz w:val="28"/>
          <w:szCs w:val="28"/>
        </w:rPr>
        <w:t>октября</w:t>
      </w:r>
      <w:r w:rsidR="001F54BB">
        <w:rPr>
          <w:rFonts w:ascii="Times New Roman" w:hAnsi="Times New Roman"/>
          <w:sz w:val="28"/>
          <w:szCs w:val="28"/>
        </w:rPr>
        <w:t xml:space="preserve"> 20</w:t>
      </w:r>
      <w:r w:rsidR="00E24FF9">
        <w:rPr>
          <w:rFonts w:ascii="Times New Roman" w:hAnsi="Times New Roman"/>
          <w:sz w:val="28"/>
          <w:szCs w:val="28"/>
        </w:rPr>
        <w:t>2</w:t>
      </w:r>
      <w:r w:rsidR="00E91971">
        <w:rPr>
          <w:rFonts w:ascii="Times New Roman" w:hAnsi="Times New Roman"/>
          <w:sz w:val="28"/>
          <w:szCs w:val="28"/>
        </w:rPr>
        <w:t xml:space="preserve">5 </w:t>
      </w:r>
      <w:r w:rsidR="001F54BB">
        <w:rPr>
          <w:rFonts w:ascii="Times New Roman" w:hAnsi="Times New Roman"/>
          <w:sz w:val="28"/>
          <w:szCs w:val="28"/>
        </w:rPr>
        <w:t>го</w:t>
      </w:r>
      <w:r w:rsidRPr="002F2FAF" w:rsidR="001F54BB">
        <w:rPr>
          <w:rFonts w:ascii="Times New Roman" w:hAnsi="Times New Roman"/>
          <w:sz w:val="28"/>
          <w:szCs w:val="28"/>
        </w:rPr>
        <w:t xml:space="preserve">да </w:t>
      </w:r>
      <w:r w:rsidRPr="002F2FAF" w:rsidR="00F5754F">
        <w:rPr>
          <w:rFonts w:ascii="Times New Roman" w:hAnsi="Times New Roman"/>
          <w:sz w:val="28"/>
          <w:szCs w:val="28"/>
        </w:rPr>
        <w:t>должностное лицо –</w:t>
      </w:r>
      <w:r w:rsidR="00047361">
        <w:rPr>
          <w:rFonts w:ascii="Times New Roman" w:hAnsi="Times New Roman"/>
          <w:sz w:val="28"/>
          <w:szCs w:val="28"/>
        </w:rPr>
        <w:t xml:space="preserve"> </w:t>
      </w:r>
      <w:r w:rsidR="00237551">
        <w:rPr>
          <w:rFonts w:ascii="Times New Roman" w:hAnsi="Times New Roman"/>
          <w:sz w:val="28"/>
          <w:szCs w:val="28"/>
        </w:rPr>
        <w:t>генеральный директор общества с ограниченной ответственностью «Комплекс Систем» (далее ООО «Комплекс Систем») Панкратов Д.В.,</w:t>
      </w:r>
      <w:r w:rsidR="002C3FAD">
        <w:rPr>
          <w:rFonts w:ascii="Times New Roman" w:hAnsi="Times New Roman"/>
          <w:sz w:val="28"/>
          <w:szCs w:val="28"/>
        </w:rPr>
        <w:t xml:space="preserve"> </w:t>
      </w:r>
      <w:r w:rsidR="00426D71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FA4723">
        <w:rPr>
          <w:rFonts w:ascii="Times New Roman" w:hAnsi="Times New Roman"/>
          <w:sz w:val="28"/>
          <w:szCs w:val="28"/>
        </w:rPr>
        <w:t>*</w:t>
      </w:r>
      <w:r w:rsidR="00E52E3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подп. 4 п. 1 ст. 23, п. 5 ст. 174 Налогового кодекса Российской Федерации </w:t>
      </w:r>
      <w:r w:rsidR="00A04F10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2 по ХМАО – Югре (г. </w:t>
      </w:r>
      <w:r w:rsidR="00A04F10">
        <w:rPr>
          <w:rFonts w:ascii="Times New Roman" w:hAnsi="Times New Roman"/>
          <w:sz w:val="28"/>
          <w:szCs w:val="28"/>
        </w:rPr>
        <w:t>Югорск</w:t>
      </w:r>
      <w:r w:rsidR="00A04F1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налоговую декларацию по налогу на добавле</w:t>
      </w:r>
      <w:r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 w:rsidR="00251F54">
        <w:rPr>
          <w:rFonts w:ascii="Times New Roman" w:hAnsi="Times New Roman"/>
          <w:sz w:val="28"/>
          <w:szCs w:val="28"/>
        </w:rPr>
        <w:t>3</w:t>
      </w:r>
      <w:r w:rsidR="00B85E78">
        <w:rPr>
          <w:rFonts w:ascii="Times New Roman" w:hAnsi="Times New Roman"/>
          <w:sz w:val="28"/>
          <w:szCs w:val="28"/>
        </w:rPr>
        <w:t xml:space="preserve"> квартал 2025</w:t>
      </w:r>
      <w:r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 w:rsidR="00251F54">
        <w:rPr>
          <w:rFonts w:ascii="Times New Roman" w:hAnsi="Times New Roman"/>
          <w:sz w:val="28"/>
          <w:szCs w:val="28"/>
        </w:rPr>
        <w:t>27 октября</w:t>
      </w:r>
      <w:r w:rsidR="00E91971"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hAnsi="Times New Roman"/>
          <w:sz w:val="28"/>
          <w:szCs w:val="28"/>
        </w:rPr>
        <w:t xml:space="preserve">года, то есть совершил административное правонарушение, предусмотренное ст. 15.5 Кодекса Российской Федерации об административных правонарушениях.  </w:t>
      </w:r>
    </w:p>
    <w:p w:rsidR="00237551" w:rsidP="00237551">
      <w:pPr>
        <w:tabs>
          <w:tab w:val="left" w:pos="709"/>
          <w:tab w:val="left" w:pos="70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В судебное заседание Панкратов Д.В. не явился, о месте и времени рассмотрения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Панкратова Д.В.</w:t>
      </w:r>
    </w:p>
    <w:p w:rsidR="007930C7" w:rsidP="00251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7591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BE2512" w:rsidP="00BE25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</w:t>
      </w:r>
      <w:r w:rsidRPr="006F7D88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hAnsi="Times New Roman"/>
          <w:sz w:val="28"/>
          <w:szCs w:val="28"/>
        </w:rPr>
        <w:t>.</w:t>
      </w:r>
    </w:p>
    <w:p w:rsidR="007930C7" w:rsidP="00BE25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налоговый </w:t>
      </w:r>
      <w:r>
        <w:rPr>
          <w:rFonts w:ascii="Times New Roman" w:hAnsi="Times New Roman"/>
          <w:sz w:val="28"/>
          <w:szCs w:val="28"/>
        </w:rPr>
        <w:t>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F54BB" w:rsidP="0065178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A0C">
        <w:rPr>
          <w:rFonts w:ascii="Times New Roman" w:hAnsi="Times New Roman"/>
          <w:sz w:val="28"/>
          <w:szCs w:val="28"/>
        </w:rPr>
        <w:t xml:space="preserve">В соответствии с п. 5 ст. 174 Налогового кодекса Российской Федерации налогоплательщики (в том числе являющиеся налоговыми агентами), обязаны представить в налоговые органы по месту своего учета налоговую декларацию </w:t>
      </w:r>
      <w:r w:rsidR="005E1101">
        <w:rPr>
          <w:rFonts w:ascii="Times New Roman" w:hAnsi="Times New Roman"/>
          <w:sz w:val="28"/>
          <w:szCs w:val="28"/>
        </w:rPr>
        <w:t xml:space="preserve">по </w:t>
      </w:r>
      <w:r w:rsidRPr="005E1101" w:rsidR="005E1101">
        <w:rPr>
          <w:rFonts w:ascii="Times New Roman" w:hAnsi="Times New Roman"/>
          <w:sz w:val="28"/>
          <w:szCs w:val="28"/>
        </w:rPr>
        <w:t>налог</w:t>
      </w:r>
      <w:r w:rsidR="005E1101">
        <w:rPr>
          <w:rFonts w:ascii="Times New Roman" w:hAnsi="Times New Roman"/>
          <w:sz w:val="28"/>
          <w:szCs w:val="28"/>
        </w:rPr>
        <w:t>у</w:t>
      </w:r>
      <w:r w:rsidRPr="005E1101" w:rsidR="005E1101">
        <w:rPr>
          <w:rFonts w:ascii="Times New Roman" w:hAnsi="Times New Roman"/>
          <w:sz w:val="28"/>
          <w:szCs w:val="28"/>
        </w:rPr>
        <w:t xml:space="preserve"> на добавленную стоимость</w:t>
      </w:r>
      <w:r w:rsidR="005E1101">
        <w:rPr>
          <w:rFonts w:ascii="Times New Roman" w:hAnsi="Times New Roman"/>
          <w:sz w:val="28"/>
          <w:szCs w:val="28"/>
        </w:rPr>
        <w:t xml:space="preserve"> </w:t>
      </w:r>
      <w:r w:rsidRPr="00A34A0C">
        <w:rPr>
          <w:rFonts w:ascii="Times New Roman" w:hAnsi="Times New Roman"/>
          <w:sz w:val="28"/>
          <w:szCs w:val="28"/>
        </w:rPr>
        <w:t>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F3573C" w:rsidP="00F357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F3573C" w:rsidP="00F357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с учетом положений п. 7 ст. 6.1 Налогового кодекса Российской Федерации налоговую декларацию по налогу на добавленную стоимость за 3 квартал 2025 года следовало представить не позднее 27 октября 2025 года. </w:t>
      </w:r>
    </w:p>
    <w:p w:rsidR="00047361" w:rsidP="006517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237551">
        <w:rPr>
          <w:rFonts w:ascii="Times New Roman" w:hAnsi="Times New Roman"/>
          <w:sz w:val="28"/>
          <w:szCs w:val="28"/>
        </w:rPr>
        <w:t xml:space="preserve">генерального директора ООО «Комплекс Систем» Панкратова Д.В., </w:t>
      </w:r>
      <w:r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30C7">
        <w:rPr>
          <w:rFonts w:ascii="Times New Roman" w:hAnsi="Times New Roman"/>
          <w:sz w:val="28"/>
          <w:szCs w:val="28"/>
        </w:rPr>
        <w:t xml:space="preserve">-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CA1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7551">
        <w:rPr>
          <w:rFonts w:ascii="Times New Roman" w:eastAsia="Times New Roman" w:hAnsi="Times New Roman"/>
          <w:sz w:val="28"/>
          <w:szCs w:val="28"/>
          <w:lang w:eastAsia="ru-RU"/>
        </w:rPr>
        <w:t xml:space="preserve">310 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37551">
        <w:rPr>
          <w:rFonts w:ascii="Times New Roman" w:eastAsia="Times New Roman" w:hAnsi="Times New Roman"/>
          <w:sz w:val="28"/>
          <w:szCs w:val="28"/>
          <w:lang w:eastAsia="ru-RU"/>
        </w:rPr>
        <w:t>02 февраля</w:t>
      </w:r>
      <w:r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3755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года, составленным в соответствии с требованиями ст. 28.2 Кодекса Российской Федерации об административных правонарушениях</w:t>
      </w:r>
      <w:r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за </w:t>
      </w:r>
      <w:r w:rsidR="00251F54">
        <w:rPr>
          <w:rFonts w:ascii="Times New Roman" w:hAnsi="Times New Roman"/>
          <w:sz w:val="28"/>
          <w:szCs w:val="28"/>
        </w:rPr>
        <w:t>3</w:t>
      </w:r>
      <w:r w:rsidR="00B85E78">
        <w:rPr>
          <w:rFonts w:ascii="Times New Roman" w:hAnsi="Times New Roman"/>
          <w:sz w:val="28"/>
          <w:szCs w:val="28"/>
        </w:rPr>
        <w:t xml:space="preserve"> квартал 2025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5E110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237551">
        <w:rPr>
          <w:rFonts w:ascii="Times New Roman" w:hAnsi="Times New Roman"/>
          <w:sz w:val="28"/>
          <w:szCs w:val="28"/>
        </w:rPr>
        <w:t>ООО «Комплекс Систем»</w:t>
      </w:r>
      <w:r w:rsidR="00251F54">
        <w:rPr>
          <w:rFonts w:ascii="Times New Roman" w:hAnsi="Times New Roman"/>
          <w:sz w:val="28"/>
          <w:szCs w:val="28"/>
        </w:rPr>
        <w:t xml:space="preserve"> </w:t>
      </w:r>
      <w:r w:rsidR="00CC422F">
        <w:rPr>
          <w:rFonts w:ascii="Times New Roman" w:eastAsia="Times New Roman" w:hAnsi="Times New Roman"/>
          <w:sz w:val="28"/>
          <w:szCs w:val="28"/>
          <w:lang w:eastAsia="ru-RU"/>
        </w:rPr>
        <w:t>не представлена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F10" w:rsidP="00A04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добавленную стоимость за </w:t>
      </w:r>
      <w:r w:rsidR="00251F54">
        <w:rPr>
          <w:rFonts w:ascii="Times New Roman" w:hAnsi="Times New Roman"/>
          <w:sz w:val="28"/>
          <w:szCs w:val="28"/>
        </w:rPr>
        <w:t>3</w:t>
      </w:r>
      <w:r w:rsidR="00B85E78">
        <w:rPr>
          <w:rFonts w:ascii="Times New Roman" w:hAnsi="Times New Roman"/>
          <w:sz w:val="28"/>
          <w:szCs w:val="28"/>
        </w:rPr>
        <w:t xml:space="preserve"> квартал 2025</w:t>
      </w:r>
      <w:r w:rsidR="00C951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="00237551">
        <w:rPr>
          <w:rFonts w:ascii="Times New Roman" w:hAnsi="Times New Roman"/>
          <w:sz w:val="28"/>
          <w:szCs w:val="28"/>
        </w:rPr>
        <w:t xml:space="preserve">ООО «Комплекс Систем» </w:t>
      </w:r>
      <w:r w:rsidR="00FE5200">
        <w:rPr>
          <w:rFonts w:ascii="Times New Roman" w:hAnsi="Times New Roman"/>
          <w:sz w:val="28"/>
          <w:szCs w:val="28"/>
        </w:rPr>
        <w:t xml:space="preserve">по состоянию на </w:t>
      </w:r>
      <w:r w:rsidR="00237551">
        <w:rPr>
          <w:rFonts w:ascii="Times New Roman" w:hAnsi="Times New Roman"/>
          <w:sz w:val="28"/>
          <w:szCs w:val="28"/>
        </w:rPr>
        <w:t>02 февраля</w:t>
      </w:r>
      <w:r w:rsidR="00FE5200">
        <w:rPr>
          <w:rFonts w:ascii="Times New Roman" w:hAnsi="Times New Roman"/>
          <w:sz w:val="28"/>
          <w:szCs w:val="28"/>
        </w:rPr>
        <w:t xml:space="preserve"> 202</w:t>
      </w:r>
      <w:r w:rsidR="00237551">
        <w:rPr>
          <w:rFonts w:ascii="Times New Roman" w:hAnsi="Times New Roman"/>
          <w:sz w:val="28"/>
          <w:szCs w:val="28"/>
        </w:rPr>
        <w:t>6</w:t>
      </w:r>
      <w:r w:rsidR="00FE5200">
        <w:rPr>
          <w:rFonts w:ascii="Times New Roman" w:hAnsi="Times New Roman"/>
          <w:sz w:val="28"/>
          <w:szCs w:val="28"/>
        </w:rPr>
        <w:t xml:space="preserve"> года,</w:t>
      </w:r>
      <w:r w:rsidR="002C3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237551" w:rsidP="002375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22 января 2026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генеральным директором ООО «Комплекс Систем» является Панкратов Д.В.</w:t>
      </w:r>
    </w:p>
    <w:p w:rsidR="007930C7" w:rsidP="00251F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E56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 о допустимости и достоверности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исследованных доказательств, п</w:t>
      </w:r>
      <w:r w:rsidR="00E91971">
        <w:rPr>
          <w:rFonts w:ascii="Times New Roman" w:eastAsia="Times New Roman" w:hAnsi="Times New Roman"/>
          <w:sz w:val="28"/>
          <w:szCs w:val="28"/>
          <w:lang w:eastAsia="ru-RU"/>
        </w:rPr>
        <w:t>оск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 </w:t>
      </w:r>
      <w:r w:rsidR="00237551">
        <w:rPr>
          <w:rFonts w:ascii="Times New Roman" w:hAnsi="Times New Roman"/>
          <w:sz w:val="28"/>
          <w:szCs w:val="28"/>
        </w:rPr>
        <w:t xml:space="preserve">генерального директора ООО «Комплекс Систем» Панкратова Д.В.,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="0080767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нарушение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51F54" w:rsidP="00251F54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237551">
        <w:rPr>
          <w:rFonts w:ascii="Times New Roman" w:hAnsi="Times New Roman"/>
          <w:sz w:val="28"/>
          <w:szCs w:val="28"/>
        </w:rPr>
        <w:t>Панкратова Д.В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237551">
        <w:rPr>
          <w:rFonts w:ascii="Times New Roman" w:hAnsi="Times New Roman"/>
          <w:sz w:val="28"/>
          <w:szCs w:val="28"/>
        </w:rPr>
        <w:t xml:space="preserve">Панкратову Д.В.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7201C" w:rsidP="00251F54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P="0065178C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1C" w:rsidP="0065178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27201C" w:rsidP="0065178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01C" w:rsidP="006517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 w:rsidR="00237551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«Комплекс Систем» </w:t>
      </w:r>
      <w:r w:rsidR="00FA4723">
        <w:rPr>
          <w:rFonts w:ascii="Times New Roman" w:hAnsi="Times New Roman"/>
          <w:sz w:val="28"/>
          <w:szCs w:val="28"/>
        </w:rPr>
        <w:t>Панкратова Д.В.</w:t>
      </w:r>
      <w:r w:rsidR="002375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виновн</w:t>
      </w:r>
      <w:r w:rsidR="0080767D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</w:t>
      </w:r>
      <w:r w:rsidR="00871BB8">
        <w:rPr>
          <w:rFonts w:ascii="Times New Roman" w:hAnsi="Times New Roman"/>
          <w:sz w:val="28"/>
          <w:szCs w:val="28"/>
        </w:rPr>
        <w:t>предупреждения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7201C" w:rsidP="006517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6607A4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72EFE" w:rsidP="00EF2D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0240" w:rsidP="00D202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D20240" w:rsidP="00D202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FA4723" w:rsidP="00D202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A4723" w:rsidP="00D202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8A6BD0" w:rsidRPr="001708DB" w:rsidP="00D2024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76320C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A4723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7591C"/>
    <w:rsid w:val="000843A8"/>
    <w:rsid w:val="00094644"/>
    <w:rsid w:val="000B4D96"/>
    <w:rsid w:val="000D10D9"/>
    <w:rsid w:val="000E1EFE"/>
    <w:rsid w:val="000F6DCF"/>
    <w:rsid w:val="00132F9B"/>
    <w:rsid w:val="00137C39"/>
    <w:rsid w:val="00162DAD"/>
    <w:rsid w:val="001708DB"/>
    <w:rsid w:val="001F54BB"/>
    <w:rsid w:val="001F7224"/>
    <w:rsid w:val="002114A1"/>
    <w:rsid w:val="00233541"/>
    <w:rsid w:val="00237551"/>
    <w:rsid w:val="00251F54"/>
    <w:rsid w:val="00264A6D"/>
    <w:rsid w:val="00267503"/>
    <w:rsid w:val="0027201C"/>
    <w:rsid w:val="002A32B9"/>
    <w:rsid w:val="002B556F"/>
    <w:rsid w:val="002C3FAD"/>
    <w:rsid w:val="002E2E04"/>
    <w:rsid w:val="002F2FAF"/>
    <w:rsid w:val="002F39CD"/>
    <w:rsid w:val="002F509A"/>
    <w:rsid w:val="00343810"/>
    <w:rsid w:val="00344B4C"/>
    <w:rsid w:val="00377726"/>
    <w:rsid w:val="003863F0"/>
    <w:rsid w:val="003B11ED"/>
    <w:rsid w:val="003B739E"/>
    <w:rsid w:val="003E4336"/>
    <w:rsid w:val="003E7DFC"/>
    <w:rsid w:val="003F26EF"/>
    <w:rsid w:val="00400E56"/>
    <w:rsid w:val="00414AB9"/>
    <w:rsid w:val="00426D71"/>
    <w:rsid w:val="00427EFD"/>
    <w:rsid w:val="00437AB1"/>
    <w:rsid w:val="00447BB2"/>
    <w:rsid w:val="00453CDF"/>
    <w:rsid w:val="004A7BC9"/>
    <w:rsid w:val="004F50A3"/>
    <w:rsid w:val="004F71C5"/>
    <w:rsid w:val="00581D52"/>
    <w:rsid w:val="00586517"/>
    <w:rsid w:val="00586876"/>
    <w:rsid w:val="00587627"/>
    <w:rsid w:val="005A0430"/>
    <w:rsid w:val="005A3AA1"/>
    <w:rsid w:val="005A40FA"/>
    <w:rsid w:val="005B5377"/>
    <w:rsid w:val="005D2DE6"/>
    <w:rsid w:val="005E1101"/>
    <w:rsid w:val="005E1A13"/>
    <w:rsid w:val="005E36E7"/>
    <w:rsid w:val="00613C98"/>
    <w:rsid w:val="0061574F"/>
    <w:rsid w:val="0065178C"/>
    <w:rsid w:val="006607A4"/>
    <w:rsid w:val="0067455C"/>
    <w:rsid w:val="006C6579"/>
    <w:rsid w:val="006D0398"/>
    <w:rsid w:val="006D7F04"/>
    <w:rsid w:val="006F566E"/>
    <w:rsid w:val="006F7D88"/>
    <w:rsid w:val="00701148"/>
    <w:rsid w:val="00711962"/>
    <w:rsid w:val="00736469"/>
    <w:rsid w:val="0076320C"/>
    <w:rsid w:val="0077278F"/>
    <w:rsid w:val="007746AF"/>
    <w:rsid w:val="007930C7"/>
    <w:rsid w:val="007D6E74"/>
    <w:rsid w:val="00800F30"/>
    <w:rsid w:val="0080654C"/>
    <w:rsid w:val="0080767D"/>
    <w:rsid w:val="008137DF"/>
    <w:rsid w:val="00854E34"/>
    <w:rsid w:val="008653F9"/>
    <w:rsid w:val="00871BB8"/>
    <w:rsid w:val="00896055"/>
    <w:rsid w:val="00897457"/>
    <w:rsid w:val="008A0C48"/>
    <w:rsid w:val="008A6BD0"/>
    <w:rsid w:val="008B0907"/>
    <w:rsid w:val="008C0BCF"/>
    <w:rsid w:val="008E0299"/>
    <w:rsid w:val="008E28AD"/>
    <w:rsid w:val="00905581"/>
    <w:rsid w:val="00905802"/>
    <w:rsid w:val="0093510F"/>
    <w:rsid w:val="00995C37"/>
    <w:rsid w:val="009A04A8"/>
    <w:rsid w:val="009A4932"/>
    <w:rsid w:val="009A70D4"/>
    <w:rsid w:val="009A7E9A"/>
    <w:rsid w:val="009B7167"/>
    <w:rsid w:val="009F37BC"/>
    <w:rsid w:val="00A04F10"/>
    <w:rsid w:val="00A11EFA"/>
    <w:rsid w:val="00A34A0C"/>
    <w:rsid w:val="00A67B4B"/>
    <w:rsid w:val="00AB5281"/>
    <w:rsid w:val="00B85E78"/>
    <w:rsid w:val="00B96D7E"/>
    <w:rsid w:val="00BD1106"/>
    <w:rsid w:val="00BE2512"/>
    <w:rsid w:val="00C208F2"/>
    <w:rsid w:val="00C3221C"/>
    <w:rsid w:val="00C6792B"/>
    <w:rsid w:val="00C926BF"/>
    <w:rsid w:val="00C94A07"/>
    <w:rsid w:val="00C951D3"/>
    <w:rsid w:val="00CA19B6"/>
    <w:rsid w:val="00CB01CE"/>
    <w:rsid w:val="00CC422F"/>
    <w:rsid w:val="00CC63B8"/>
    <w:rsid w:val="00CD1E00"/>
    <w:rsid w:val="00CF6014"/>
    <w:rsid w:val="00D056AC"/>
    <w:rsid w:val="00D07EDA"/>
    <w:rsid w:val="00D20240"/>
    <w:rsid w:val="00D27718"/>
    <w:rsid w:val="00D7174B"/>
    <w:rsid w:val="00DA7317"/>
    <w:rsid w:val="00DA79FD"/>
    <w:rsid w:val="00E168D7"/>
    <w:rsid w:val="00E24FF9"/>
    <w:rsid w:val="00E32E21"/>
    <w:rsid w:val="00E37F59"/>
    <w:rsid w:val="00E52E3B"/>
    <w:rsid w:val="00E72EFE"/>
    <w:rsid w:val="00E91971"/>
    <w:rsid w:val="00ED574F"/>
    <w:rsid w:val="00EE5EE4"/>
    <w:rsid w:val="00EF2DF8"/>
    <w:rsid w:val="00EF2F44"/>
    <w:rsid w:val="00F01ED9"/>
    <w:rsid w:val="00F218B3"/>
    <w:rsid w:val="00F221E3"/>
    <w:rsid w:val="00F25A5B"/>
    <w:rsid w:val="00F3573C"/>
    <w:rsid w:val="00F5754F"/>
    <w:rsid w:val="00F751D5"/>
    <w:rsid w:val="00F82F2F"/>
    <w:rsid w:val="00F9233C"/>
    <w:rsid w:val="00FA4723"/>
    <w:rsid w:val="00FB244A"/>
    <w:rsid w:val="00FE5200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DCDF4E9-E14F-4D27-8C3F-82A7379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